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45"/>
        <w:tblW w:w="14581" w:type="dxa"/>
        <w:tblLook w:val="04A0" w:firstRow="1" w:lastRow="0" w:firstColumn="1" w:lastColumn="0" w:noHBand="0" w:noVBand="1"/>
      </w:tblPr>
      <w:tblGrid>
        <w:gridCol w:w="4859"/>
        <w:gridCol w:w="4859"/>
        <w:gridCol w:w="4863"/>
      </w:tblGrid>
      <w:tr w:rsidR="001954DF" w14:paraId="58DE276E" w14:textId="77777777" w:rsidTr="001954DF">
        <w:trPr>
          <w:trHeight w:val="341"/>
        </w:trPr>
        <w:tc>
          <w:tcPr>
            <w:tcW w:w="14581" w:type="dxa"/>
            <w:gridSpan w:val="3"/>
          </w:tcPr>
          <w:p w14:paraId="41E71359" w14:textId="3D6A1727" w:rsidR="001954DF" w:rsidRPr="00B91FFF" w:rsidRDefault="008328B1" w:rsidP="008328B1">
            <w:pPr>
              <w:jc w:val="center"/>
              <w:rPr>
                <w:b/>
              </w:rPr>
            </w:pPr>
            <w:r w:rsidRPr="00C532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48132E67" wp14:editId="64791AF7">
                  <wp:extent cx="335280" cy="365760"/>
                  <wp:effectExtent l="19050" t="19050" r="26670" b="15240"/>
                  <wp:docPr id="1" name="Picture 1" descr="Description: school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chool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657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954DF" w:rsidRPr="008328B1">
              <w:rPr>
                <w:b/>
                <w:sz w:val="28"/>
                <w:szCs w:val="28"/>
              </w:rPr>
              <w:t>ST. OSWALDS’S C of E WHOLE SCHOOL PROVISION MAP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54DF" w14:paraId="32D3FCB2" w14:textId="77777777" w:rsidTr="001954DF">
        <w:trPr>
          <w:trHeight w:val="341"/>
        </w:trPr>
        <w:tc>
          <w:tcPr>
            <w:tcW w:w="14581" w:type="dxa"/>
            <w:gridSpan w:val="3"/>
          </w:tcPr>
          <w:p w14:paraId="5D9B8897" w14:textId="09B6E259" w:rsidR="001954DF" w:rsidRPr="008328B1" w:rsidRDefault="0008574A" w:rsidP="001954DF">
            <w:pPr>
              <w:jc w:val="center"/>
              <w:rPr>
                <w:b/>
                <w:sz w:val="24"/>
                <w:szCs w:val="24"/>
              </w:rPr>
            </w:pPr>
            <w:r w:rsidRPr="008328B1">
              <w:rPr>
                <w:b/>
                <w:sz w:val="24"/>
                <w:szCs w:val="24"/>
              </w:rPr>
              <w:t>Mental Health and Wellbeing</w:t>
            </w:r>
          </w:p>
        </w:tc>
      </w:tr>
      <w:tr w:rsidR="001954DF" w14:paraId="3AC9ED0F" w14:textId="77777777" w:rsidTr="001954DF">
        <w:trPr>
          <w:trHeight w:val="303"/>
        </w:trPr>
        <w:tc>
          <w:tcPr>
            <w:tcW w:w="4859" w:type="dxa"/>
          </w:tcPr>
          <w:p w14:paraId="09920B77" w14:textId="77777777" w:rsidR="001954DF" w:rsidRPr="00B91FFF" w:rsidRDefault="001954DF" w:rsidP="001954DF">
            <w:pPr>
              <w:rPr>
                <w:b/>
                <w:sz w:val="20"/>
                <w:szCs w:val="20"/>
              </w:rPr>
            </w:pPr>
            <w:r w:rsidRPr="00B91FFF">
              <w:rPr>
                <w:b/>
                <w:sz w:val="20"/>
                <w:szCs w:val="20"/>
              </w:rPr>
              <w:t>Wave 1 – Quality First Teaching</w:t>
            </w:r>
          </w:p>
        </w:tc>
        <w:tc>
          <w:tcPr>
            <w:tcW w:w="4859" w:type="dxa"/>
          </w:tcPr>
          <w:p w14:paraId="42CE7CB1" w14:textId="77777777" w:rsidR="001954DF" w:rsidRPr="00B91FFF" w:rsidRDefault="001954DF" w:rsidP="001954DF">
            <w:pPr>
              <w:rPr>
                <w:b/>
                <w:sz w:val="18"/>
                <w:szCs w:val="18"/>
              </w:rPr>
            </w:pPr>
            <w:r w:rsidRPr="00B91FFF">
              <w:rPr>
                <w:b/>
                <w:sz w:val="18"/>
                <w:szCs w:val="18"/>
              </w:rPr>
              <w:t>Wave 2 – Guided/group intervention</w:t>
            </w:r>
          </w:p>
        </w:tc>
        <w:tc>
          <w:tcPr>
            <w:tcW w:w="4861" w:type="dxa"/>
          </w:tcPr>
          <w:p w14:paraId="06926F71" w14:textId="77777777" w:rsidR="001954DF" w:rsidRPr="00B91FFF" w:rsidRDefault="001954DF" w:rsidP="001954DF">
            <w:pPr>
              <w:rPr>
                <w:b/>
                <w:sz w:val="18"/>
                <w:szCs w:val="18"/>
              </w:rPr>
            </w:pPr>
            <w:r w:rsidRPr="00B91FFF">
              <w:rPr>
                <w:b/>
                <w:sz w:val="18"/>
                <w:szCs w:val="18"/>
              </w:rPr>
              <w:t>Wave 3 – Individual support</w:t>
            </w:r>
          </w:p>
        </w:tc>
      </w:tr>
      <w:tr w:rsidR="00527F88" w14:paraId="64AFC9CA" w14:textId="77777777" w:rsidTr="008328B1">
        <w:trPr>
          <w:trHeight w:val="7613"/>
        </w:trPr>
        <w:tc>
          <w:tcPr>
            <w:tcW w:w="4859" w:type="dxa"/>
            <w:shd w:val="clear" w:color="auto" w:fill="D9D9D9" w:themeFill="background1" w:themeFillShade="D9"/>
          </w:tcPr>
          <w:p w14:paraId="6F983C53" w14:textId="77777777" w:rsidR="001954DF" w:rsidRPr="006D2632" w:rsidRDefault="001954DF" w:rsidP="001954DF">
            <w:r w:rsidRPr="006D2632">
              <w:t>Clear and consistent boundaries</w:t>
            </w:r>
          </w:p>
          <w:p w14:paraId="3E4F413A" w14:textId="77777777" w:rsidR="001954DF" w:rsidRPr="006D2632" w:rsidRDefault="001954DF" w:rsidP="001954DF">
            <w:r w:rsidRPr="006D2632">
              <w:t>Positive reinforcement and praise</w:t>
            </w:r>
          </w:p>
          <w:p w14:paraId="01861854" w14:textId="600FC569" w:rsidR="001954DF" w:rsidRPr="006D2632" w:rsidRDefault="001954DF" w:rsidP="001954DF">
            <w:pPr>
              <w:rPr>
                <w:i/>
                <w:iCs/>
              </w:rPr>
            </w:pPr>
            <w:r w:rsidRPr="006D2632">
              <w:t>Positive reward systems – whole school approach</w:t>
            </w:r>
            <w:r w:rsidR="00963699" w:rsidRPr="006D2632">
              <w:t xml:space="preserve"> </w:t>
            </w:r>
            <w:r w:rsidR="00963699" w:rsidRPr="006D2632">
              <w:rPr>
                <w:i/>
                <w:iCs/>
              </w:rPr>
              <w:t>developed with pupils</w:t>
            </w:r>
          </w:p>
          <w:p w14:paraId="10600238" w14:textId="77777777" w:rsidR="001954DF" w:rsidRPr="006D2632" w:rsidRDefault="001954DF" w:rsidP="001954DF">
            <w:r w:rsidRPr="006D2632">
              <w:t>Celebration assembly</w:t>
            </w:r>
          </w:p>
          <w:p w14:paraId="4E41DE8F" w14:textId="77777777" w:rsidR="001954DF" w:rsidRPr="006D2632" w:rsidRDefault="001954DF" w:rsidP="001954DF">
            <w:r w:rsidRPr="006D2632">
              <w:t>Teaching of calming strategies and mindfulness</w:t>
            </w:r>
          </w:p>
          <w:p w14:paraId="5003EC7A" w14:textId="256B1E13" w:rsidR="001954DF" w:rsidRPr="006D2632" w:rsidRDefault="001954DF" w:rsidP="001954DF">
            <w:pPr>
              <w:rPr>
                <w:i/>
                <w:iCs/>
              </w:rPr>
            </w:pPr>
            <w:r w:rsidRPr="006D2632">
              <w:t>Growth mindset mantras – monthly</w:t>
            </w:r>
            <w:r w:rsidR="00963699" w:rsidRPr="006D2632">
              <w:t xml:space="preserve"> – </w:t>
            </w:r>
            <w:r w:rsidR="00963699" w:rsidRPr="006D2632">
              <w:rPr>
                <w:i/>
                <w:iCs/>
              </w:rPr>
              <w:t>displayed in every class &amp; around school, spoken daily</w:t>
            </w:r>
          </w:p>
          <w:p w14:paraId="4193E248" w14:textId="77777777" w:rsidR="001954DF" w:rsidRPr="006D2632" w:rsidRDefault="001954DF" w:rsidP="001954DF">
            <w:r w:rsidRPr="006D2632">
              <w:t>Displays for resilience and growth mindset</w:t>
            </w:r>
          </w:p>
          <w:p w14:paraId="615CB574" w14:textId="77777777" w:rsidR="001954DF" w:rsidRPr="006D2632" w:rsidRDefault="001954DF" w:rsidP="001954DF">
            <w:r w:rsidRPr="006D2632">
              <w:t>Adaptations to class layout</w:t>
            </w:r>
          </w:p>
          <w:p w14:paraId="3CAA000D" w14:textId="77777777" w:rsidR="001954DF" w:rsidRPr="006D2632" w:rsidRDefault="001954DF" w:rsidP="001954DF">
            <w:r w:rsidRPr="006D2632">
              <w:t>Structured class routines</w:t>
            </w:r>
          </w:p>
          <w:p w14:paraId="469D7277" w14:textId="752FE197" w:rsidR="001954DF" w:rsidRPr="006D2632" w:rsidRDefault="001954DF" w:rsidP="001954DF">
            <w:pPr>
              <w:rPr>
                <w:i/>
                <w:iCs/>
              </w:rPr>
            </w:pPr>
            <w:r w:rsidRPr="006D2632">
              <w:t>Worry box</w:t>
            </w:r>
            <w:r w:rsidR="00963699" w:rsidRPr="006D2632">
              <w:t xml:space="preserve"> in every class – </w:t>
            </w:r>
            <w:r w:rsidR="00963699" w:rsidRPr="006D2632">
              <w:rPr>
                <w:i/>
                <w:iCs/>
              </w:rPr>
              <w:t>checked daily &amp; followed up</w:t>
            </w:r>
          </w:p>
          <w:p w14:paraId="213D1CD1" w14:textId="6554DF4D" w:rsidR="001954DF" w:rsidRPr="006D2632" w:rsidRDefault="001954DF" w:rsidP="001954DF">
            <w:pPr>
              <w:rPr>
                <w:i/>
                <w:iCs/>
              </w:rPr>
            </w:pPr>
            <w:r w:rsidRPr="006D2632">
              <w:t>Time spent nurturing relationships</w:t>
            </w:r>
            <w:r w:rsidR="00963699" w:rsidRPr="006D2632">
              <w:t xml:space="preserve"> – </w:t>
            </w:r>
            <w:r w:rsidR="00963699" w:rsidRPr="006D2632">
              <w:rPr>
                <w:i/>
                <w:iCs/>
              </w:rPr>
              <w:t>all staff get involved with all pupils</w:t>
            </w:r>
          </w:p>
          <w:p w14:paraId="408752BF" w14:textId="77777777" w:rsidR="001954DF" w:rsidRPr="006D2632" w:rsidRDefault="001954DF" w:rsidP="001954DF">
            <w:r w:rsidRPr="006D2632">
              <w:t>Agreed systems when a pupil is distressed or not coping</w:t>
            </w:r>
          </w:p>
          <w:p w14:paraId="227E348B" w14:textId="77777777" w:rsidR="001954DF" w:rsidRPr="006D2632" w:rsidRDefault="001954DF" w:rsidP="001954DF">
            <w:r w:rsidRPr="006D2632">
              <w:t>PHSE curriculum focused on statutory Relationships Curriculum</w:t>
            </w:r>
          </w:p>
          <w:p w14:paraId="5EB27317" w14:textId="79FBDC9E" w:rsidR="001954DF" w:rsidRPr="006D2632" w:rsidRDefault="001954DF" w:rsidP="001954DF">
            <w:r w:rsidRPr="006D2632">
              <w:t>Sensory resources</w:t>
            </w:r>
            <w:r w:rsidR="00963699" w:rsidRPr="006D2632">
              <w:t xml:space="preserve"> in every class</w:t>
            </w:r>
            <w:r w:rsidRPr="006D2632">
              <w:t xml:space="preserve"> – stress balls, fiddle toys</w:t>
            </w:r>
            <w:r w:rsidR="00963699" w:rsidRPr="006D2632">
              <w:t xml:space="preserve"> etc.</w:t>
            </w:r>
          </w:p>
          <w:p w14:paraId="13215F6B" w14:textId="77777777" w:rsidR="001954DF" w:rsidRPr="006D2632" w:rsidRDefault="001954DF" w:rsidP="001954DF">
            <w:r w:rsidRPr="006D2632">
              <w:t>Sensory / brain breaks</w:t>
            </w:r>
            <w:r w:rsidR="00963699" w:rsidRPr="006D2632">
              <w:t xml:space="preserve"> built into lessons</w:t>
            </w:r>
          </w:p>
          <w:p w14:paraId="6A688475" w14:textId="77777777" w:rsidR="00963699" w:rsidRDefault="00963699" w:rsidP="001954DF">
            <w:pPr>
              <w:rPr>
                <w:sz w:val="20"/>
                <w:szCs w:val="20"/>
              </w:rPr>
            </w:pPr>
            <w:r w:rsidRPr="006D2632">
              <w:t>Whole class visual timetable in every class</w:t>
            </w:r>
            <w:r>
              <w:rPr>
                <w:sz w:val="20"/>
                <w:szCs w:val="20"/>
              </w:rPr>
              <w:t xml:space="preserve"> </w:t>
            </w:r>
          </w:p>
          <w:p w14:paraId="7EF614D7" w14:textId="36B10D37" w:rsidR="00670CCC" w:rsidRPr="00963699" w:rsidRDefault="00670CCC" w:rsidP="001954D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Zones of regulation on display in each classroom.</w:t>
            </w:r>
          </w:p>
        </w:tc>
        <w:tc>
          <w:tcPr>
            <w:tcW w:w="4859" w:type="dxa"/>
            <w:shd w:val="clear" w:color="auto" w:fill="F7CAAC" w:themeFill="accent2" w:themeFillTint="66"/>
          </w:tcPr>
          <w:p w14:paraId="418A73FE" w14:textId="16267CC3" w:rsidR="001954DF" w:rsidRPr="00963699" w:rsidRDefault="001954DF" w:rsidP="001954DF">
            <w:pPr>
              <w:rPr>
                <w:i/>
                <w:iCs/>
              </w:rPr>
            </w:pPr>
            <w:r>
              <w:t>Agreed areas for timeout / breakout areas</w:t>
            </w:r>
            <w:r w:rsidR="00963699">
              <w:t xml:space="preserve"> – </w:t>
            </w:r>
            <w:r w:rsidR="00963699">
              <w:rPr>
                <w:i/>
                <w:iCs/>
              </w:rPr>
              <w:t>tents, covered corners</w:t>
            </w:r>
            <w:r w:rsidR="00D27EF8">
              <w:rPr>
                <w:i/>
                <w:iCs/>
              </w:rPr>
              <w:t>, areas outside class</w:t>
            </w:r>
          </w:p>
          <w:p w14:paraId="7790A2B9" w14:textId="77777777" w:rsidR="001954DF" w:rsidRDefault="001954DF" w:rsidP="001954DF">
            <w:r>
              <w:t>Arranged times to speak to key adults</w:t>
            </w:r>
          </w:p>
          <w:p w14:paraId="02BF900B" w14:textId="0B97BCBA" w:rsidR="001954DF" w:rsidRDefault="001954DF" w:rsidP="001954DF">
            <w:r>
              <w:t>Now and Next choices</w:t>
            </w:r>
            <w:r w:rsidR="00963699">
              <w:t xml:space="preserve"> (visuals)</w:t>
            </w:r>
            <w:r>
              <w:t xml:space="preserve"> to engage and motivate</w:t>
            </w:r>
          </w:p>
          <w:p w14:paraId="0A059ACA" w14:textId="0A12FE6A" w:rsidR="001954DF" w:rsidRDefault="001954DF" w:rsidP="001954DF">
            <w:pPr>
              <w:rPr>
                <w:i/>
                <w:iCs/>
              </w:rPr>
            </w:pPr>
            <w:r>
              <w:t>After school clubs to support / promote mental wellbeing</w:t>
            </w:r>
            <w:r w:rsidR="00F83A98">
              <w:t xml:space="preserve"> (some by invitation)</w:t>
            </w:r>
            <w:r>
              <w:t>: Feeling Good club, horse-riding</w:t>
            </w:r>
            <w:r w:rsidR="00D85D97">
              <w:t>, art, Forest fun</w:t>
            </w:r>
            <w:r w:rsidR="00963699">
              <w:t xml:space="preserve"> – </w:t>
            </w:r>
            <w:r w:rsidR="00963699">
              <w:rPr>
                <w:i/>
                <w:iCs/>
              </w:rPr>
              <w:t>every staff member runs a club</w:t>
            </w:r>
          </w:p>
          <w:p w14:paraId="79591A1A" w14:textId="13CDE77B" w:rsidR="004F422C" w:rsidRDefault="004F422C" w:rsidP="001954DF">
            <w:r>
              <w:t>Visual timetables – personalised for groups</w:t>
            </w:r>
          </w:p>
          <w:p w14:paraId="5D362210" w14:textId="4154B758" w:rsidR="004F422C" w:rsidRDefault="004F422C" w:rsidP="001954DF">
            <w:r>
              <w:t>Lego Therapy</w:t>
            </w:r>
          </w:p>
          <w:p w14:paraId="6A0A85EE" w14:textId="7BE19E47" w:rsidR="00670CCC" w:rsidRPr="004F422C" w:rsidRDefault="00670CCC" w:rsidP="001954DF">
            <w:r>
              <w:t>Individual zones of regulation cards</w:t>
            </w:r>
          </w:p>
          <w:p w14:paraId="140FF1FB" w14:textId="77777777" w:rsidR="001954DF" w:rsidRDefault="001954DF" w:rsidP="001954DF"/>
          <w:p w14:paraId="301561DC" w14:textId="77777777" w:rsidR="001954DF" w:rsidRDefault="00963699" w:rsidP="00963699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Mental Health Support Team</w:t>
            </w:r>
          </w:p>
          <w:p w14:paraId="7F898F1D" w14:textId="29410E06" w:rsidR="00963699" w:rsidRDefault="00D85D97" w:rsidP="00963699">
            <w:pPr>
              <w:rPr>
                <w:i/>
              </w:rPr>
            </w:pPr>
            <w:r>
              <w:rPr>
                <w:iCs/>
              </w:rPr>
              <w:t xml:space="preserve">Intervention to support low mood/anxiety – </w:t>
            </w:r>
            <w:r>
              <w:rPr>
                <w:i/>
              </w:rPr>
              <w:t>observed by staff for them to implement going forward</w:t>
            </w:r>
          </w:p>
          <w:p w14:paraId="68704881" w14:textId="77777777" w:rsidR="00952295" w:rsidRDefault="00952295" w:rsidP="00963699">
            <w:pPr>
              <w:rPr>
                <w:i/>
              </w:rPr>
            </w:pPr>
          </w:p>
          <w:p w14:paraId="2F5B7B95" w14:textId="77777777" w:rsidR="00952295" w:rsidRDefault="00952295" w:rsidP="00963699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School website</w:t>
            </w:r>
          </w:p>
          <w:p w14:paraId="18303D9B" w14:textId="77777777" w:rsidR="00952295" w:rsidRDefault="00952295" w:rsidP="00963699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Mental Health and Wellbeing tab:</w:t>
            </w:r>
          </w:p>
          <w:p w14:paraId="4C6FC78B" w14:textId="2107A9D1" w:rsidR="00952295" w:rsidRPr="00952295" w:rsidRDefault="00952295" w:rsidP="00963699">
            <w:pPr>
              <w:rPr>
                <w:iCs/>
              </w:rPr>
            </w:pPr>
            <w:r>
              <w:rPr>
                <w:iCs/>
              </w:rPr>
              <w:t>Wide range of resources to support all aspects of MHWB and links to local and national agencies – targeted areas for families, pupils and staff</w:t>
            </w:r>
          </w:p>
        </w:tc>
        <w:tc>
          <w:tcPr>
            <w:tcW w:w="4861" w:type="dxa"/>
            <w:shd w:val="clear" w:color="auto" w:fill="B4C6E7" w:themeFill="accent1" w:themeFillTint="66"/>
          </w:tcPr>
          <w:p w14:paraId="7747004D" w14:textId="77777777" w:rsidR="001954DF" w:rsidRDefault="001954DF" w:rsidP="001954DF">
            <w:r>
              <w:t>Boxall profile</w:t>
            </w:r>
          </w:p>
          <w:p w14:paraId="79E37DE2" w14:textId="77777777" w:rsidR="001954DF" w:rsidRDefault="001954DF" w:rsidP="001954DF">
            <w:r>
              <w:t>Early Help / TAF</w:t>
            </w:r>
          </w:p>
          <w:p w14:paraId="2761474E" w14:textId="77777777" w:rsidR="001954DF" w:rsidRDefault="001954DF" w:rsidP="001954DF">
            <w:r>
              <w:t>Risk assessment, support plan</w:t>
            </w:r>
          </w:p>
          <w:p w14:paraId="59F94D15" w14:textId="77777777" w:rsidR="001954DF" w:rsidRDefault="001954DF" w:rsidP="001954DF">
            <w:r>
              <w:t xml:space="preserve">Hidden learning needs identified, information shared </w:t>
            </w:r>
            <w:proofErr w:type="spellStart"/>
            <w:r>
              <w:t>eg</w:t>
            </w:r>
            <w:proofErr w:type="spellEnd"/>
            <w:r>
              <w:t xml:space="preserve"> ADHD, anxiety </w:t>
            </w:r>
          </w:p>
          <w:p w14:paraId="4C0EFEFC" w14:textId="77777777" w:rsidR="001954DF" w:rsidRDefault="001954DF" w:rsidP="001954DF"/>
          <w:p w14:paraId="7658FA03" w14:textId="77777777" w:rsidR="001954DF" w:rsidRDefault="001954DF" w:rsidP="001954DF">
            <w:pPr>
              <w:rPr>
                <w:u w:val="single"/>
              </w:rPr>
            </w:pPr>
            <w:r>
              <w:rPr>
                <w:u w:val="single"/>
              </w:rPr>
              <w:t>Interventions</w:t>
            </w:r>
          </w:p>
          <w:p w14:paraId="713719B3" w14:textId="19851C96" w:rsidR="00952295" w:rsidRDefault="00952295" w:rsidP="001954DF">
            <w:r>
              <w:t>Relax Kids</w:t>
            </w:r>
            <w:r w:rsidR="00DD0C57">
              <w:t xml:space="preserve"> </w:t>
            </w:r>
          </w:p>
          <w:p w14:paraId="4E7C3794" w14:textId="478916A9" w:rsidR="001954DF" w:rsidRDefault="001954DF" w:rsidP="001954DF">
            <w:r>
              <w:t>Lego therapy</w:t>
            </w:r>
          </w:p>
          <w:p w14:paraId="0E6D1797" w14:textId="77777777" w:rsidR="001954DF" w:rsidRDefault="001954DF" w:rsidP="001954DF">
            <w:r>
              <w:t>Draw and Talk</w:t>
            </w:r>
          </w:p>
          <w:p w14:paraId="0A2EA1C6" w14:textId="77777777" w:rsidR="001954DF" w:rsidRDefault="001954DF" w:rsidP="001954DF">
            <w:r>
              <w:t>Play therapy</w:t>
            </w:r>
          </w:p>
          <w:p w14:paraId="3A00D8F6" w14:textId="77777777" w:rsidR="001954DF" w:rsidRPr="004F422C" w:rsidRDefault="001954DF" w:rsidP="001954DF">
            <w:pPr>
              <w:rPr>
                <w:iCs/>
              </w:rPr>
            </w:pPr>
            <w:r w:rsidRPr="004F422C">
              <w:rPr>
                <w:iCs/>
              </w:rPr>
              <w:t>Managing emotions</w:t>
            </w:r>
          </w:p>
          <w:p w14:paraId="4D901967" w14:textId="68B0694C" w:rsidR="001954DF" w:rsidRDefault="001954DF" w:rsidP="001954DF">
            <w:pPr>
              <w:rPr>
                <w:iCs/>
              </w:rPr>
            </w:pPr>
            <w:r w:rsidRPr="004F422C">
              <w:rPr>
                <w:iCs/>
              </w:rPr>
              <w:t>Anxiety</w:t>
            </w:r>
          </w:p>
          <w:p w14:paraId="52C46658" w14:textId="654DB309" w:rsidR="00952295" w:rsidRPr="004F422C" w:rsidRDefault="00952295" w:rsidP="001954DF">
            <w:pPr>
              <w:rPr>
                <w:iCs/>
              </w:rPr>
            </w:pPr>
            <w:r>
              <w:rPr>
                <w:iCs/>
              </w:rPr>
              <w:t>Social stories / comic strip conversations</w:t>
            </w:r>
          </w:p>
          <w:p w14:paraId="1664604F" w14:textId="77777777" w:rsidR="001954DF" w:rsidRDefault="001954DF" w:rsidP="001954DF"/>
          <w:p w14:paraId="23CF64A2" w14:textId="77777777" w:rsidR="001954DF" w:rsidRDefault="001954DF" w:rsidP="001954DF"/>
          <w:p w14:paraId="66545B96" w14:textId="77777777" w:rsidR="001954DF" w:rsidRDefault="001954DF" w:rsidP="001954DF">
            <w:pPr>
              <w:rPr>
                <w:u w:val="single"/>
              </w:rPr>
            </w:pPr>
            <w:r>
              <w:rPr>
                <w:u w:val="single"/>
              </w:rPr>
              <w:t>Support, guidance, referral – outside agencies</w:t>
            </w:r>
          </w:p>
          <w:p w14:paraId="4D4A874C" w14:textId="77777777" w:rsidR="001954DF" w:rsidRPr="00A338D5" w:rsidRDefault="001954DF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Educational Psychologist</w:t>
            </w:r>
          </w:p>
          <w:p w14:paraId="3F35477A" w14:textId="77777777" w:rsidR="001954DF" w:rsidRPr="00A338D5" w:rsidRDefault="001954DF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School Nurse</w:t>
            </w:r>
          </w:p>
          <w:p w14:paraId="7A03D721" w14:textId="77777777" w:rsidR="001954DF" w:rsidRPr="00A338D5" w:rsidRDefault="001954DF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STAR centre</w:t>
            </w:r>
          </w:p>
          <w:p w14:paraId="0060F598" w14:textId="77777777" w:rsidR="001954DF" w:rsidRPr="00A338D5" w:rsidRDefault="001954DF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Wellbeing centre</w:t>
            </w:r>
          </w:p>
          <w:p w14:paraId="332D45BC" w14:textId="77777777" w:rsidR="001954DF" w:rsidRPr="00952295" w:rsidRDefault="001954DF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CAMHS</w:t>
            </w:r>
          </w:p>
          <w:p w14:paraId="5EC11B5B" w14:textId="7E590180" w:rsidR="00952295" w:rsidRPr="00F83A98" w:rsidRDefault="00952295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School website</w:t>
            </w:r>
            <w:r w:rsidR="00F83A98">
              <w:t xml:space="preserve"> – links</w:t>
            </w:r>
          </w:p>
          <w:p w14:paraId="22BA6B36" w14:textId="7AC6118E" w:rsidR="00F83A98" w:rsidRPr="00A338D5" w:rsidRDefault="00F83A98" w:rsidP="001954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 xml:space="preserve">Mental Health Support Team </w:t>
            </w:r>
            <w:bookmarkStart w:id="0" w:name="_GoBack"/>
            <w:bookmarkEnd w:id="0"/>
            <w:r>
              <w:t>– referrals for direct work</w:t>
            </w:r>
          </w:p>
        </w:tc>
      </w:tr>
    </w:tbl>
    <w:p w14:paraId="7D2DD84E" w14:textId="73B6DAD9" w:rsidR="001954DF" w:rsidRDefault="001954DF"/>
    <w:sectPr w:rsidR="001954DF" w:rsidSect="001954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77BD0"/>
    <w:multiLevelType w:val="hybridMultilevel"/>
    <w:tmpl w:val="77A2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FF"/>
    <w:rsid w:val="000506E6"/>
    <w:rsid w:val="0008574A"/>
    <w:rsid w:val="001954DF"/>
    <w:rsid w:val="00405392"/>
    <w:rsid w:val="004E115D"/>
    <w:rsid w:val="004F3FDE"/>
    <w:rsid w:val="004F422C"/>
    <w:rsid w:val="00527F88"/>
    <w:rsid w:val="00616CA8"/>
    <w:rsid w:val="00670CCC"/>
    <w:rsid w:val="006D2632"/>
    <w:rsid w:val="00737CB4"/>
    <w:rsid w:val="008328B1"/>
    <w:rsid w:val="008E5EAF"/>
    <w:rsid w:val="00952295"/>
    <w:rsid w:val="00963699"/>
    <w:rsid w:val="009B4EAA"/>
    <w:rsid w:val="00A338D5"/>
    <w:rsid w:val="00B3191A"/>
    <w:rsid w:val="00B91FFF"/>
    <w:rsid w:val="00D27EF8"/>
    <w:rsid w:val="00D85D97"/>
    <w:rsid w:val="00DB5F4D"/>
    <w:rsid w:val="00DD0C57"/>
    <w:rsid w:val="00E81F2C"/>
    <w:rsid w:val="00F83A98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CD1F"/>
  <w15:chartTrackingRefBased/>
  <w15:docId w15:val="{4A1ADDEB-4E90-4B98-B6F1-13EFD7C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Cullen.J</dc:creator>
  <cp:keywords/>
  <dc:description/>
  <cp:lastModifiedBy>KeileyS</cp:lastModifiedBy>
  <cp:revision>2</cp:revision>
  <cp:lastPrinted>2022-06-27T07:29:00Z</cp:lastPrinted>
  <dcterms:created xsi:type="dcterms:W3CDTF">2022-10-19T07:39:00Z</dcterms:created>
  <dcterms:modified xsi:type="dcterms:W3CDTF">2022-10-19T07:39:00Z</dcterms:modified>
</cp:coreProperties>
</file>